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30.05.2026 N 659</w:t>
              <w:br/>
              <w:t xml:space="preserve">"Об утверждении Правил предоставления медицинскими организациями платных медицинских услуг"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13.08.2026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30 мая 2026 г. N 659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статьей 84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 и </w:t>
      </w:r>
      <w:hyperlink w:history="0" r:id="rId9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статьей 39.1</w:t>
        </w:r>
      </w:hyperlink>
      <w:r>
        <w:rPr>
          <w:sz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прилагаемые:</w:t>
      </w:r>
    </w:p>
    <w:p>
      <w:pPr>
        <w:pStyle w:val="0"/>
        <w:spacing w:before="240" w:lineRule="auto"/>
        <w:ind w:firstLine="540"/>
        <w:jc w:val="both"/>
      </w:pPr>
      <w:hyperlink w:history="0" w:anchor="P30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предоставления медицинскими организациями платных медицинских услуг;</w:t>
      </w:r>
    </w:p>
    <w:p>
      <w:pPr>
        <w:pStyle w:val="0"/>
        <w:spacing w:before="240" w:lineRule="auto"/>
        <w:ind w:firstLine="540"/>
        <w:jc w:val="both"/>
      </w:pPr>
      <w:hyperlink w:history="0" w:anchor="P209" w:tooltip="ИЗМЕНЕНИЯ,">
        <w:r>
          <w:rPr>
            <w:sz w:val="24"/>
            <w:color w:val="0000ff"/>
          </w:rPr>
          <w:t xml:space="preserve">изменения</w:t>
        </w:r>
      </w:hyperlink>
      <w:r>
        <w:rPr>
          <w:sz w:val="24"/>
        </w:rPr>
        <w:t xml:space="preserve"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постановление вступает в силу с 1 сентября 2026 г.</w:t>
      </w:r>
    </w:p>
    <w:p>
      <w:pPr>
        <w:pStyle w:val="0"/>
        <w:spacing w:before="240" w:lineRule="auto"/>
        <w:ind w:firstLine="540"/>
        <w:jc w:val="both"/>
      </w:pPr>
      <w:hyperlink w:history="0" w:anchor="P30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, утвержденные настоящим постановлением, действуют до 1 сентября 2031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мая 2026 г. N 659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0" w:name="P30"/>
    <w:bookmarkEnd w:id="30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Используемые в настоящих Правилах понятия означают следующее: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Понятия "медицинская организация" и "медицинская услуга" употребляются в значениях, определенных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w:history="0" r:id="rId1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Настоящие Правила в наглядной и доступной форме доводятся исполнителем до сведения потребителя и (или) заказчика.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Условия предоставления платных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w:history="0" r:id="rId1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программы</w:t>
        </w:r>
      </w:hyperlink>
      <w:r>
        <w:rPr>
          <w:sz w:val="24"/>
        </w:rP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назначение и применение по медицинским показаниям лекарственных препаратов, не входящих в </w:t>
      </w:r>
      <w:hyperlink w:history="0" r:id="rId12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анонимно, за исключением случаев, предусмотренных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w:history="0" r:id="rId1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статьей 21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Медицинская помощь при предоставлении платных медицинских услуг организуется и оказывается: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соответствии с </w:t>
      </w:r>
      <w:hyperlink w:history="0" r:id="rId1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соответствии с </w:t>
      </w:r>
      <w:hyperlink w:history="0" r:id="rId1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порядками</w:t>
        </w:r>
      </w:hyperlink>
      <w:r>
        <w:rPr>
          <w:sz w:val="24"/>
        </w:rP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 основе </w:t>
      </w:r>
      <w:hyperlink w:history="0" r:id="rId16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клинических рекомендаций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 учетом </w:t>
      </w:r>
      <w:hyperlink w:history="0" r:id="rId1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bookmarkStart w:id="68" w:name="P68"/>
    <w:bookmarkEnd w:id="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Информация об исполнителе и о предоставляемых</w:t>
      </w:r>
    </w:p>
    <w:p>
      <w:pPr>
        <w:pStyle w:val="2"/>
        <w:jc w:val="center"/>
      </w:pPr>
      <w:r>
        <w:rPr>
          <w:sz w:val="24"/>
        </w:rPr>
        <w:t xml:space="preserve">им платных медицинских услугах</w:t>
      </w:r>
    </w:p>
    <w:p>
      <w:pPr>
        <w:pStyle w:val="0"/>
        <w:jc w:val="center"/>
      </w:pPr>
      <w:r>
        <w:rPr>
          <w:sz w:val="24"/>
        </w:rPr>
      </w:r>
    </w:p>
    <w:bookmarkStart w:id="73" w:name="P73"/>
    <w:bookmarkEnd w:id="73"/>
    <w:p>
      <w:pPr>
        <w:pStyle w:val="0"/>
        <w:ind w:firstLine="540"/>
        <w:jc w:val="both"/>
      </w:pPr>
      <w:r>
        <w:rPr>
          <w:sz w:val="24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w:history="0" r:id="rId18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статьями 8</w:t>
        </w:r>
      </w:hyperlink>
      <w:r>
        <w:rPr>
          <w:sz w:val="24"/>
        </w:rPr>
        <w:t xml:space="preserve"> - </w:t>
      </w:r>
      <w:hyperlink w:history="0" r:id="rId19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Исполнитель - юридическое лицо, помимо информации, указанной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пункте 12</w:t>
        </w:r>
      </w:hyperlink>
      <w:r>
        <w:rPr>
          <w:sz w:val="24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адрес своего сайта в информационно-телекоммуникационной сети "Интернет" (далее - сеть "Интернет") (при его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Исполнитель - индивидуальный предприниматель, помимо информации, указанной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пункте 12</w:t>
        </w:r>
      </w:hyperlink>
      <w:r>
        <w:rPr>
          <w:sz w:val="24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фамилия, имя и отчество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адрес места жительства и адрес осуществления медицинской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адрес своего сайта в сети "Интернет" (при его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bookmarkStart w:id="86" w:name="P86"/>
    <w:bookmarkEnd w:id="8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Исполнителем в соответствии с </w:t>
      </w:r>
      <w:hyperlink w:history="0" r:id="rId20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пунктом 2 статьи 9</w:t>
        </w:r>
      </w:hyperlink>
      <w:r>
        <w:rPr>
          <w:sz w:val="24"/>
        </w:rP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Помимо информации, предусмотренной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пунктами 12</w:t>
        </w:r>
      </w:hyperlink>
      <w:r>
        <w:rPr>
          <w:sz w:val="24"/>
        </w:rPr>
        <w:t xml:space="preserve"> - </w:t>
      </w:r>
      <w:hyperlink w:history="0"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настоящих Правил, исполнитель обязан довести до сведения потребителя и (или) заказчика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history="0" w:anchor="P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...">
        <w:r>
          <w:rPr>
            <w:sz w:val="24"/>
            <w:color w:val="0000ff"/>
          </w:rPr>
          <w:t xml:space="preserve">пунктом 11</w:t>
        </w:r>
      </w:hyperlink>
      <w:r>
        <w:rPr>
          <w:sz w:val="24"/>
        </w:rPr>
        <w:t xml:space="preserve"> настоящих Правил, с указанием цен в рублях;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w:history="0" r:id="rId21">
        <w:r>
          <w:rPr>
            <w:sz w:val="24"/>
            <w:color w:val="0000ff"/>
          </w:rPr>
          <w:t xml:space="preserve">www.pravo.gov.ru</w:t>
        </w:r>
      </w:hyperlink>
      <w:r>
        <w:rPr>
          <w:sz w:val="24"/>
        </w:rPr>
        <w:t xml:space="preserve"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график работы медицинских работников, участвующих в предоставлении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образцы договоров;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bookmarkStart w:id="96" w:name="P96"/>
    <w:bookmarkEnd w:id="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Информация, указанная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пунктах 12</w:t>
        </w:r>
      </w:hyperlink>
      <w:r>
        <w:rPr>
          <w:sz w:val="24"/>
        </w:rPr>
        <w:t xml:space="preserve"> - </w:t>
      </w:r>
      <w:hyperlink w:history="0"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другие сведения, относящиеся к предмету договора.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w:history="0" r:id="rId2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частью 3 статьи 27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history="0" w:anchor="P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">
        <w:r>
          <w:rPr>
            <w:sz w:val="24"/>
            <w:color w:val="0000ff"/>
          </w:rPr>
          <w:t xml:space="preserve">подпункте "з" пункта 17</w:t>
        </w:r>
      </w:hyperlink>
      <w:r>
        <w:rPr>
          <w:sz w:val="24"/>
        </w:rP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w:history="0" r:id="rId23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Российской Федерации "О защите прав потребителей".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заключения договора и оплаты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22. Договор заключается потребителем и (или) заказчиком с исполнителем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Договор должен содержать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сведения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w:history="0" r:id="rId24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сведения о потребителе (при оказании платных медицинских услуг анонимно сведения фиксируются со слов потребителя):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 (за исключением случаев предоставления платных медицинских услуг анонимно);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 законном представителе потребителя или лице, заключающем договор от имени потребителя: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 и номер телефона;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сведения о заказчике (в том числе если заказчик и законный представитель потребителя - одно и то же лицо):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 заказчика - физического лица, в том числе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перечень платных медицинских услуг, предоставляемых в соответствии с договором;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стоимость платных медицинских услуг, сроки и порядок их оплаты;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срок предоставления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сведения о лице, заключающем договор от имени исполнителя: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подтверждающего полномочие на заключение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ответственность сторон за невыполнение условий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порядок изменения и расторжения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иные условия, определяемые по соглашению сторон.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Количество экземпляров договора соответствует количеству сторон (кроме случаев заключения договора дистанционным способом).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Договор хранится в порядке, определенном законодательством об архивном деле 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w:history="0" r:id="rId25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пунктом 10 части 2 статьи 81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w:history="0" r:id="rId26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27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w:history="0" r:id="rId28" w:tooltip="&quot;Налоговый кодекс Российской Федерации (часть вторая)&quot; от 05.08.2000 N 117-ФЗ (ред. от 04.08.2026) {КонсультантПлюс}">
        <w:r>
          <w:rPr>
            <w:sz w:val="24"/>
            <w:color w:val="0000ff"/>
          </w:rPr>
          <w:t xml:space="preserve">подпунктом 3 пункта 1 статьи 219</w:t>
        </w:r>
      </w:hyperlink>
      <w:r>
        <w:rPr>
          <w:sz w:val="24"/>
        </w:rP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копия договора и дополнительных соглашений к нему (в случае заключения дополнительных соглашений);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Порядок предоставления платных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w:history="0" r:id="rId29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, утвержденным приказом Министерства здравоохранения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bookmarkStart w:id="167" w:name="P167"/>
    <w:bookmarkEnd w:id="1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history="0" w:anchor="P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..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w:history="0" r:id="rId30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Особенности предоставления платных медицинских услуг</w:t>
      </w:r>
    </w:p>
    <w:p>
      <w:pPr>
        <w:pStyle w:val="2"/>
        <w:jc w:val="center"/>
      </w:pPr>
      <w:r>
        <w:rPr>
          <w:sz w:val="24"/>
        </w:rPr>
        <w:t xml:space="preserve">при заключении договора дистанционным способом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bookmarkStart w:id="175" w:name="P175"/>
    <w:bookmarkEnd w:id="17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номера телефонов и режим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информация о предоставляемых платных медицинских услугах, предусмотренная </w:t>
      </w:r>
      <w:hyperlink w:history="0" r:id="rId31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статьей 10</w:t>
        </w:r>
      </w:hyperlink>
      <w:r>
        <w:rPr>
          <w:sz w:val="24"/>
        </w:rPr>
        <w:t xml:space="preserve"> Закона Российской Федерации "О защите прав потребителей";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порядок и способы оплаты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42. Указанная в </w:t>
      </w:r>
      <w:hyperlink w:history="0" w:anchor="P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>
        <w:r>
          <w:rPr>
            <w:sz w:val="24"/>
            <w:color w:val="0000ff"/>
          </w:rPr>
          <w:t xml:space="preserve">пункте 41</w:t>
        </w:r>
      </w:hyperlink>
      <w:r>
        <w:rPr>
          <w:sz w:val="24"/>
        </w:rP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w:history="0" r:id="rId32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33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w:history="0" r:id="rId34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35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Ответственность исполнителя при предоставлении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мая 2026 г. N 659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209" w:name="P209"/>
    <w:bookmarkEnd w:id="209"/>
    <w:p>
      <w:pPr>
        <w:pStyle w:val="2"/>
        <w:jc w:val="center"/>
      </w:pPr>
      <w:r>
        <w:rPr>
          <w:sz w:val="24"/>
        </w:rPr>
        <w:t xml:space="preserve">ИЗМЕНЕНИЯ,</w:t>
      </w:r>
    </w:p>
    <w:p>
      <w:pPr>
        <w:pStyle w:val="2"/>
        <w:jc w:val="center"/>
      </w:pPr>
      <w:r>
        <w:rPr>
          <w:sz w:val="24"/>
        </w:rPr>
        <w:t xml:space="preserve">КОТОРЫЕ ВНОСЯТСЯ В ПОСТАНОВЛЕНИЕ ПРАВИТЕЛЬСТВА РОССИЙСКОЙ</w:t>
      </w:r>
    </w:p>
    <w:p>
      <w:pPr>
        <w:pStyle w:val="2"/>
        <w:jc w:val="center"/>
      </w:pPr>
      <w:r>
        <w:rPr>
          <w:sz w:val="24"/>
        </w:rPr>
        <w:t xml:space="preserve">ФЕДЕРАЦИИ ОТ 11 МАЯ 2023 Г. N 736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3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{КонсультантПлюс}">
        <w:r>
          <w:rPr>
            <w:sz w:val="24"/>
            <w:color w:val="0000ff"/>
          </w:rPr>
          <w:t xml:space="preserve">Абзац второй пункта 1</w:t>
        </w:r>
      </w:hyperlink>
      <w:r>
        <w:rPr>
          <w:sz w:val="24"/>
        </w:rPr>
        <w:t xml:space="preserve"> и </w:t>
      </w:r>
      <w:hyperlink w:history="0" r:id="rId3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{КонсультантПлюс}">
        <w:r>
          <w:rPr>
            <w:sz w:val="24"/>
            <w:color w:val="0000ff"/>
          </w:rPr>
          <w:t xml:space="preserve">пункт 3</w:t>
        </w:r>
      </w:hyperlink>
      <w:r>
        <w:rPr>
          <w:sz w:val="24"/>
        </w:rPr>
        <w:t xml:space="preserve"> признать утратившими силу.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38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{КонсультантПлюс}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1061&amp;date=13.08.2026&amp;dst=100892&amp;field=134" TargetMode = "External"/><Relationship Id="rId9" Type="http://schemas.openxmlformats.org/officeDocument/2006/relationships/hyperlink" Target="https://login.consultant.ru/link/?req=doc&amp;base=LAW&amp;n=515330&amp;date=13.08.2026&amp;dst=63&amp;field=134" TargetMode = "External"/><Relationship Id="rId10" Type="http://schemas.openxmlformats.org/officeDocument/2006/relationships/hyperlink" Target="https://login.consultant.ru/link/?req=doc&amp;base=LAW&amp;n=541061&amp;date=13.08.2026" TargetMode = "External"/><Relationship Id="rId11" Type="http://schemas.openxmlformats.org/officeDocument/2006/relationships/hyperlink" Target="https://login.consultant.ru/link/?req=doc&amp;base=LAW&amp;n=141711&amp;date=13.08.2026&amp;dst=100068&amp;field=134" TargetMode = "External"/><Relationship Id="rId12" Type="http://schemas.openxmlformats.org/officeDocument/2006/relationships/hyperlink" Target="https://login.consultant.ru/link/?req=doc&amp;base=LAW&amp;n=522588&amp;date=13.08.2026&amp;dst=100026&amp;field=134" TargetMode = "External"/><Relationship Id="rId13" Type="http://schemas.openxmlformats.org/officeDocument/2006/relationships/hyperlink" Target="https://login.consultant.ru/link/?req=doc&amp;base=LAW&amp;n=541061&amp;date=13.08.2026&amp;dst=100273&amp;field=134" TargetMode = "External"/><Relationship Id="rId14" Type="http://schemas.openxmlformats.org/officeDocument/2006/relationships/hyperlink" Target="https://login.consultant.ru/link/?req=doc&amp;base=LAW&amp;n=141711&amp;date=13.08.2026&amp;dst=100116&amp;field=134" TargetMode = "External"/><Relationship Id="rId15" Type="http://schemas.openxmlformats.org/officeDocument/2006/relationships/hyperlink" Target="https://login.consultant.ru/link/?req=doc&amp;base=LAW&amp;n=141711&amp;date=13.08.2026&amp;dst=100003&amp;field=134" TargetMode = "External"/><Relationship Id="rId16" Type="http://schemas.openxmlformats.org/officeDocument/2006/relationships/hyperlink" Target="https://login.consultant.ru/link/?req=doc&amp;base=LAW&amp;n=519392&amp;date=13.08.2026&amp;dst=100001&amp;field=134" TargetMode = "External"/><Relationship Id="rId17" Type="http://schemas.openxmlformats.org/officeDocument/2006/relationships/hyperlink" Target="https://login.consultant.ru/link/?req=doc&amp;base=LAW&amp;n=141711&amp;date=13.08.2026&amp;dst=100005&amp;field=134" TargetMode = "External"/><Relationship Id="rId18" Type="http://schemas.openxmlformats.org/officeDocument/2006/relationships/hyperlink" Target="https://login.consultant.ru/link/?req=doc&amp;base=LAW&amp;n=515330&amp;date=13.08.2026&amp;dst=100052&amp;field=134" TargetMode = "External"/><Relationship Id="rId19" Type="http://schemas.openxmlformats.org/officeDocument/2006/relationships/hyperlink" Target="https://login.consultant.ru/link/?req=doc&amp;base=LAW&amp;n=515330&amp;date=13.08.2026&amp;dst=100060&amp;field=134" TargetMode = "External"/><Relationship Id="rId20" Type="http://schemas.openxmlformats.org/officeDocument/2006/relationships/hyperlink" Target="https://login.consultant.ru/link/?req=doc&amp;base=LAW&amp;n=515330&amp;date=13.08.2026&amp;dst=100477&amp;field=134" TargetMode = "External"/><Relationship Id="rId21" Type="http://schemas.openxmlformats.org/officeDocument/2006/relationships/hyperlink" Target="http://pravo.gov.ru" TargetMode = "External"/><Relationship Id="rId22" Type="http://schemas.openxmlformats.org/officeDocument/2006/relationships/hyperlink" Target="https://login.consultant.ru/link/?req=doc&amp;base=LAW&amp;n=541061&amp;date=13.08.2026&amp;dst=100316&amp;field=134" TargetMode = "External"/><Relationship Id="rId23" Type="http://schemas.openxmlformats.org/officeDocument/2006/relationships/hyperlink" Target="https://login.consultant.ru/link/?req=doc&amp;base=LAW&amp;n=515330&amp;date=13.08.2026" TargetMode = "External"/><Relationship Id="rId24" Type="http://schemas.openxmlformats.org/officeDocument/2006/relationships/hyperlink" Target="https://login.consultant.ru/link/?req=doc&amp;base=LAW&amp;n=504972&amp;date=13.08.2026&amp;dst=100084&amp;field=134" TargetMode = "External"/><Relationship Id="rId25" Type="http://schemas.openxmlformats.org/officeDocument/2006/relationships/hyperlink" Target="https://login.consultant.ru/link/?req=doc&amp;base=LAW&amp;n=541061&amp;date=13.08.2026&amp;dst=101183&amp;field=134" TargetMode = "External"/><Relationship Id="rId26" Type="http://schemas.openxmlformats.org/officeDocument/2006/relationships/hyperlink" Target="https://login.consultant.ru/link/?req=doc&amp;base=LAW&amp;n=515330&amp;date=13.08.2026&amp;dst=97&amp;field=134" TargetMode = "External"/><Relationship Id="rId27" Type="http://schemas.openxmlformats.org/officeDocument/2006/relationships/hyperlink" Target="https://login.consultant.ru/link/?req=doc&amp;base=LAW&amp;n=515330&amp;date=13.08.2026&amp;dst=100474&amp;field=134" TargetMode = "External"/><Relationship Id="rId28" Type="http://schemas.openxmlformats.org/officeDocument/2006/relationships/hyperlink" Target="https://login.consultant.ru/link/?req=doc&amp;base=LAW&amp;n=541156&amp;date=13.08.2026&amp;dst=22268&amp;field=134" TargetMode = "External"/><Relationship Id="rId29" Type="http://schemas.openxmlformats.org/officeDocument/2006/relationships/hyperlink" Target="https://login.consultant.ru/link/?req=doc&amp;base=LAW&amp;n=505342&amp;date=13.08.2026&amp;dst=100066&amp;field=134" TargetMode = "External"/><Relationship Id="rId30" Type="http://schemas.openxmlformats.org/officeDocument/2006/relationships/hyperlink" Target="https://login.consultant.ru/link/?req=doc&amp;base=LAW&amp;n=515330&amp;date=13.08.2026&amp;dst=100185&amp;field=134" TargetMode = "External"/><Relationship Id="rId31" Type="http://schemas.openxmlformats.org/officeDocument/2006/relationships/hyperlink" Target="https://login.consultant.ru/link/?req=doc&amp;base=LAW&amp;n=515330&amp;date=13.08.2026&amp;dst=100060&amp;field=134" TargetMode = "External"/><Relationship Id="rId32" Type="http://schemas.openxmlformats.org/officeDocument/2006/relationships/hyperlink" Target="https://login.consultant.ru/link/?req=doc&amp;base=LAW&amp;n=515330&amp;date=13.08.2026&amp;dst=97&amp;field=134" TargetMode = "External"/><Relationship Id="rId33" Type="http://schemas.openxmlformats.org/officeDocument/2006/relationships/hyperlink" Target="https://login.consultant.ru/link/?req=doc&amp;base=LAW&amp;n=515330&amp;date=13.08.2026&amp;dst=100474&amp;field=134" TargetMode = "External"/><Relationship Id="rId34" Type="http://schemas.openxmlformats.org/officeDocument/2006/relationships/hyperlink" Target="https://login.consultant.ru/link/?req=doc&amp;base=LAW&amp;n=515330&amp;date=13.08.2026&amp;dst=97&amp;field=134" TargetMode = "External"/><Relationship Id="rId35" Type="http://schemas.openxmlformats.org/officeDocument/2006/relationships/hyperlink" Target="https://login.consultant.ru/link/?req=doc&amp;base=LAW&amp;n=515330&amp;date=13.08.2026&amp;dst=100474&amp;field=134" TargetMode = "External"/><Relationship Id="rId36" Type="http://schemas.openxmlformats.org/officeDocument/2006/relationships/hyperlink" Target="https://login.consultant.ru/link/?req=doc&amp;base=LAW&amp;n=447009&amp;date=13.08.2026&amp;dst=100006&amp;field=134" TargetMode = "External"/><Relationship Id="rId37" Type="http://schemas.openxmlformats.org/officeDocument/2006/relationships/hyperlink" Target="https://login.consultant.ru/link/?req=doc&amp;base=LAW&amp;n=447009&amp;date=13.08.2026&amp;dst=100009&amp;field=134" TargetMode = "External"/><Relationship Id="rId38" Type="http://schemas.openxmlformats.org/officeDocument/2006/relationships/hyperlink" Target="https://login.consultant.ru/link/?req=doc&amp;base=LAW&amp;n=447009&amp;date=13.08.2026&amp;dst=100012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N 659
"Об утверждении Правил предоставления медицинскими организациями платных медицинских услуг"</dc:title>
  <dcterms:created xsi:type="dcterms:W3CDTF">2026-08-13T12:48:53Z</dcterms:created>
</cp:coreProperties>
</file>